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</w:rPr>
              <w:t>11</w:t>
            </w:r>
            <w:r>
              <w:rPr>
                <w:rFonts w:eastAsia="黑体"/>
                <w:bCs/>
                <w:szCs w:val="32"/>
              </w:rPr>
              <w:t>期</w:t>
            </w:r>
          </w:p>
          <w:p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hint="eastAsia" w:eastAsia="黑体"/>
                <w:bCs/>
                <w:szCs w:val="32"/>
              </w:rPr>
              <w:t>（工会工作专题党委会会议）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hint="eastAsia" w:eastAsia="楷体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</w:rPr>
              <w:t>23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eastAsia="仿宋"/>
          <w:szCs w:val="32"/>
        </w:rPr>
        <w:t>5月23日，物联网学院党委召开了2025年第11次会议，会议由学院党委书记邓</w:t>
      </w:r>
      <w:r>
        <w:rPr>
          <w:rFonts w:hint="eastAsia" w:eastAsia="仿宋"/>
          <w:color w:val="auto"/>
          <w:szCs w:val="32"/>
        </w:rPr>
        <w:t>艳华主持。出席会议的有：学院党委书记邓艳华，党委副书记、院长赵海涛，党委副书记、</w:t>
      </w:r>
      <w:bookmarkStart w:id="3" w:name="_GoBack"/>
      <w:bookmarkEnd w:id="3"/>
      <w:r>
        <w:rPr>
          <w:rFonts w:hint="eastAsia" w:eastAsia="仿宋"/>
          <w:color w:val="auto"/>
          <w:szCs w:val="32"/>
        </w:rPr>
        <w:t>副院长邓艳，党委委员、副院长苗立志，党委委员、副院长解相朋。专职组织员唐静月列席会议，桂兴亮、周梅在讨论第三、四议题时列席会议。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eastAsia="仿宋"/>
          <w:color w:val="auto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r>
        <w:rPr>
          <w:rFonts w:hint="eastAsia" w:eastAsia="仿宋"/>
          <w:color w:val="auto"/>
          <w:szCs w:val="32"/>
        </w:rPr>
        <w:t>学习习近平总书记近期重要讲话精神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传达学习教育有关文件精神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议题三：研究院工会工作人员调整事宜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议题四：</w:t>
      </w:r>
      <w:bookmarkStart w:id="2" w:name="OLE_LINK1"/>
      <w:r>
        <w:rPr>
          <w:rFonts w:hint="eastAsia" w:ascii="仿宋" w:hAnsi="仿宋" w:eastAsia="仿宋"/>
          <w:color w:val="auto"/>
          <w:szCs w:val="32"/>
        </w:rPr>
        <w:t>审定2025年学院工会端午节福利采购事宜</w:t>
      </w:r>
    </w:p>
    <w:bookmarkEnd w:id="2"/>
    <w:p>
      <w:pPr>
        <w:adjustRightInd w:val="0"/>
        <w:snapToGrid w:val="0"/>
        <w:spacing w:before="435" w:beforeLines="100"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color w:val="auto"/>
          <w:szCs w:val="32"/>
        </w:rPr>
        <w:t>物联网学院</w:t>
      </w:r>
      <w:r>
        <w:rPr>
          <w:rFonts w:eastAsia="仿宋"/>
          <w:color w:val="auto"/>
          <w:szCs w:val="32"/>
        </w:rPr>
        <w:t>办公室整</w:t>
      </w:r>
      <w:r>
        <w:rPr>
          <w:rFonts w:eastAsia="仿宋"/>
          <w:szCs w:val="32"/>
        </w:rPr>
        <w:t>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</w:rPr>
        <w:t>5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</w:rPr>
        <w:t>5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</w:rPr>
        <w:t>23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B79BC"/>
    <w:rsid w:val="003E511A"/>
    <w:rsid w:val="00412ACE"/>
    <w:rsid w:val="00416A02"/>
    <w:rsid w:val="00435630"/>
    <w:rsid w:val="004F46DE"/>
    <w:rsid w:val="005011C6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5688A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071EA"/>
    <w:rsid w:val="00824F15"/>
    <w:rsid w:val="008366CA"/>
    <w:rsid w:val="00866AF8"/>
    <w:rsid w:val="008B3C20"/>
    <w:rsid w:val="008C31C6"/>
    <w:rsid w:val="008E4E90"/>
    <w:rsid w:val="00905440"/>
    <w:rsid w:val="00923922"/>
    <w:rsid w:val="009364EA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168A4"/>
    <w:rsid w:val="00D25097"/>
    <w:rsid w:val="00D30E54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728DE"/>
    <w:rsid w:val="05184F9C"/>
    <w:rsid w:val="067C415F"/>
    <w:rsid w:val="0E770F85"/>
    <w:rsid w:val="12B27FBB"/>
    <w:rsid w:val="13541895"/>
    <w:rsid w:val="1800719C"/>
    <w:rsid w:val="1C7662D5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CBF6002"/>
    <w:rsid w:val="63F546A7"/>
    <w:rsid w:val="697A5EA0"/>
    <w:rsid w:val="72C126FA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167</Characters>
  <Lines>12</Lines>
  <Paragraphs>13</Paragraphs>
  <TotalTime>2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2025-07-02T07:39:43Z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