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9059" w:type="dxa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008"/>
        <w:gridCol w:w="1165"/>
        <w:gridCol w:w="3269"/>
        <w:gridCol w:w="377"/>
      </w:tblGrid>
      <w:tr w14:paraId="77914D2C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exact"/>
          <w:jc w:val="center"/>
        </w:trPr>
        <w:tc>
          <w:tcPr>
            <w:tcW w:w="9059" w:type="dxa"/>
            <w:gridSpan w:val="5"/>
            <w:vAlign w:val="center"/>
          </w:tcPr>
          <w:p w14:paraId="179CDB2F">
            <w:pPr>
              <w:spacing w:before="435" w:beforeLines="100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党委会</w:t>
            </w:r>
            <w:r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hint="eastAsia" w:eastAsia="华文中宋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14:paraId="72FE7833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059" w:type="dxa"/>
            <w:gridSpan w:val="5"/>
            <w:vAlign w:val="center"/>
          </w:tcPr>
          <w:p w14:paraId="1C4A8C8B">
            <w:pPr>
              <w:spacing w:line="276" w:lineRule="auto"/>
              <w:jc w:val="center"/>
              <w:rPr>
                <w:rFonts w:eastAsia="黑体"/>
                <w:bCs/>
                <w:color w:val="auto"/>
                <w:szCs w:val="32"/>
              </w:rPr>
            </w:pPr>
            <w:r>
              <w:rPr>
                <w:rFonts w:eastAsia="黑体"/>
                <w:bCs/>
                <w:color w:val="auto"/>
                <w:szCs w:val="32"/>
              </w:rPr>
              <w:t>202</w:t>
            </w:r>
            <w:r>
              <w:rPr>
                <w:rFonts w:hint="eastAsia" w:eastAsia="黑体"/>
                <w:bCs/>
                <w:color w:val="auto"/>
                <w:szCs w:val="32"/>
              </w:rPr>
              <w:t>6</w:t>
            </w:r>
            <w:r>
              <w:rPr>
                <w:rFonts w:eastAsia="黑体"/>
                <w:bCs/>
                <w:color w:val="auto"/>
                <w:szCs w:val="32"/>
              </w:rPr>
              <w:t>年第</w:t>
            </w:r>
            <w:r>
              <w:rPr>
                <w:rFonts w:hint="eastAsia" w:eastAsia="黑体"/>
                <w:bCs/>
                <w:color w:val="auto"/>
                <w:szCs w:val="32"/>
              </w:rPr>
              <w:t>10</w:t>
            </w:r>
            <w:r>
              <w:rPr>
                <w:rFonts w:eastAsia="黑体"/>
                <w:bCs/>
                <w:color w:val="auto"/>
                <w:szCs w:val="32"/>
              </w:rPr>
              <w:t>期</w:t>
            </w:r>
          </w:p>
        </w:tc>
      </w:tr>
      <w:tr w14:paraId="4424C544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240" w:type="dxa"/>
            <w:vAlign w:val="center"/>
          </w:tcPr>
          <w:p w14:paraId="27563636">
            <w:pPr>
              <w:spacing w:before="100"/>
              <w:jc w:val="center"/>
              <w:rPr>
                <w:color w:val="auto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316A8EDC">
            <w:pPr>
              <w:rPr>
                <w:rFonts w:eastAsia="楷体"/>
                <w:color w:val="auto"/>
                <w:szCs w:val="32"/>
              </w:rPr>
            </w:pPr>
            <w:r>
              <w:rPr>
                <w:rFonts w:hint="eastAsia" w:eastAsia="楷体"/>
                <w:color w:val="auto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5FF74E35">
            <w:pPr>
              <w:jc w:val="center"/>
              <w:rPr>
                <w:rFonts w:eastAsia="楷体"/>
                <w:color w:val="auto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2D80419D">
            <w:pPr>
              <w:spacing w:line="480" w:lineRule="auto"/>
              <w:jc w:val="center"/>
              <w:rPr>
                <w:rFonts w:eastAsia="楷体"/>
                <w:color w:val="auto"/>
                <w:spacing w:val="-8"/>
                <w:szCs w:val="32"/>
              </w:rPr>
            </w:pPr>
            <w:r>
              <w:rPr>
                <w:rFonts w:eastAsia="楷体"/>
                <w:color w:val="auto"/>
                <w:spacing w:val="-8"/>
                <w:szCs w:val="32"/>
              </w:rPr>
              <w:t>202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6</w:t>
            </w:r>
            <w:r>
              <w:rPr>
                <w:rFonts w:eastAsia="楷体"/>
                <w:color w:val="auto"/>
                <w:spacing w:val="-8"/>
                <w:szCs w:val="32"/>
              </w:rPr>
              <w:t>年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5</w:t>
            </w:r>
            <w:r>
              <w:rPr>
                <w:rFonts w:eastAsia="楷体"/>
                <w:color w:val="auto"/>
                <w:spacing w:val="-8"/>
                <w:szCs w:val="32"/>
              </w:rPr>
              <w:t>月</w:t>
            </w:r>
            <w:r>
              <w:rPr>
                <w:rFonts w:hint="eastAsia" w:eastAsia="楷体"/>
                <w:color w:val="auto"/>
                <w:spacing w:val="-8"/>
                <w:szCs w:val="32"/>
              </w:rPr>
              <w:t>15</w:t>
            </w:r>
            <w:r>
              <w:rPr>
                <w:rFonts w:eastAsia="楷体"/>
                <w:color w:val="auto"/>
                <w:spacing w:val="-8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2C61EF44">
            <w:pPr>
              <w:jc w:val="center"/>
              <w:rPr>
                <w:color w:val="auto"/>
                <w:szCs w:val="32"/>
              </w:rPr>
            </w:pPr>
          </w:p>
        </w:tc>
      </w:tr>
    </w:tbl>
    <w:p w14:paraId="51B09912">
      <w:pPr>
        <w:rPr>
          <w:rFonts w:hint="eastAsia" w:ascii="楷体" w:hAnsi="楷体" w:eastAsia="楷体"/>
          <w:b/>
          <w:bCs/>
          <w:color w:val="auto"/>
          <w:szCs w:val="32"/>
        </w:rPr>
      </w:pPr>
    </w:p>
    <w:p w14:paraId="7EED196F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5月15日，物联网学院党委召开了2026年第10次会议，会议由学院党委书记邓艳华主持。出席会议的有：学院党委书记邓艳华，党委副书记、院长赵海涛，党委副书记、副院长邓艳，党委委员、副院长苗立志，党委委员、副院长解相朋，党委委员代海波、亓晋。专职组织员唐静月、院办主任刘志强列席会议。</w:t>
      </w:r>
    </w:p>
    <w:p w14:paraId="68F5A59E">
      <w:pPr>
        <w:adjustRightInd w:val="0"/>
        <w:snapToGrid w:val="0"/>
        <w:spacing w:line="560" w:lineRule="exact"/>
        <w:ind w:firstLine="640" w:firstLineChars="200"/>
        <w:rPr>
          <w:rFonts w:eastAsia="仿宋"/>
          <w:color w:val="auto"/>
          <w:szCs w:val="32"/>
        </w:rPr>
      </w:pPr>
      <w:r>
        <w:rPr>
          <w:rFonts w:eastAsia="仿宋"/>
          <w:color w:val="auto"/>
          <w:szCs w:val="32"/>
        </w:rPr>
        <w:t>会议讨论、研究了以下方面的议题。</w:t>
      </w:r>
    </w:p>
    <w:p w14:paraId="32DF86A0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一</w:t>
      </w:r>
      <w:r>
        <w:rPr>
          <w:rFonts w:ascii="仿宋" w:hAnsi="仿宋" w:eastAsia="仿宋"/>
          <w:color w:val="auto"/>
          <w:szCs w:val="32"/>
        </w:rPr>
        <w:t>：</w:t>
      </w:r>
      <w:r>
        <w:rPr>
          <w:rFonts w:hint="eastAsia" w:eastAsia="仿宋"/>
          <w:color w:val="auto"/>
          <w:szCs w:val="32"/>
        </w:rPr>
        <w:t>学习习近平总书记近期重要回信精神</w:t>
      </w:r>
    </w:p>
    <w:p w14:paraId="6ADE0CB7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ascii="仿宋" w:hAnsi="仿宋" w:eastAsia="仿宋"/>
          <w:color w:val="auto"/>
          <w:szCs w:val="32"/>
        </w:rPr>
        <w:t>议题</w:t>
      </w:r>
      <w:r>
        <w:rPr>
          <w:rFonts w:hint="eastAsia" w:ascii="仿宋" w:hAnsi="仿宋" w:eastAsia="仿宋"/>
          <w:color w:val="auto"/>
          <w:szCs w:val="32"/>
        </w:rPr>
        <w:t>二</w:t>
      </w:r>
      <w:bookmarkStart w:id="0" w:name="_Hlk165296818"/>
      <w:bookmarkStart w:id="1" w:name="_Hlk165296885"/>
      <w:r>
        <w:rPr>
          <w:rFonts w:hint="eastAsia" w:ascii="仿宋" w:hAnsi="仿宋" w:eastAsia="仿宋"/>
          <w:color w:val="auto"/>
          <w:szCs w:val="32"/>
        </w:rPr>
        <w:t>：</w:t>
      </w:r>
      <w:bookmarkEnd w:id="0"/>
      <w:bookmarkEnd w:id="1"/>
      <w:r>
        <w:rPr>
          <w:rFonts w:hint="eastAsia" w:ascii="仿宋" w:hAnsi="仿宋" w:eastAsia="仿宋"/>
          <w:color w:val="auto"/>
          <w:szCs w:val="32"/>
        </w:rPr>
        <w:t>研究第二批“强基创优”建设计划培育创建单位验收工作</w:t>
      </w:r>
    </w:p>
    <w:p w14:paraId="6D2E8212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议题三：</w:t>
      </w:r>
      <w:bookmarkStart w:id="2" w:name="_Hlk168066188"/>
      <w:r>
        <w:rPr>
          <w:rFonts w:hint="eastAsia" w:ascii="仿宋" w:hAnsi="仿宋" w:eastAsia="仿宋"/>
          <w:color w:val="auto"/>
          <w:szCs w:val="32"/>
        </w:rPr>
        <w:t>预审上半年党员发展工作</w:t>
      </w:r>
      <w:bookmarkEnd w:id="2"/>
    </w:p>
    <w:p w14:paraId="01DD01FC">
      <w:pPr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/>
          <w:color w:val="auto"/>
          <w:szCs w:val="32"/>
        </w:rPr>
      </w:pPr>
      <w:r>
        <w:rPr>
          <w:rFonts w:hint="eastAsia" w:ascii="仿宋" w:hAnsi="仿宋" w:eastAsia="仿宋"/>
          <w:color w:val="auto"/>
          <w:szCs w:val="32"/>
        </w:rPr>
        <w:t>议题四：审议学院2025-2026学年教职工绩效考核实施方案</w:t>
      </w:r>
    </w:p>
    <w:p w14:paraId="4C1FFD7F">
      <w:pPr>
        <w:adjustRightInd w:val="0"/>
        <w:snapToGrid w:val="0"/>
        <w:spacing w:line="560" w:lineRule="exact"/>
        <w:ind w:firstLine="616" w:firstLineChars="200"/>
        <w:rPr>
          <w:rFonts w:hint="eastAsia" w:ascii="仿宋" w:hAnsi="仿宋" w:eastAsia="仿宋"/>
          <w:color w:val="auto"/>
          <w:spacing w:val="-6"/>
          <w:szCs w:val="32"/>
        </w:rPr>
      </w:pPr>
      <w:r>
        <w:rPr>
          <w:rFonts w:hint="eastAsia" w:ascii="仿宋" w:hAnsi="仿宋" w:eastAsia="仿宋"/>
          <w:color w:val="auto"/>
          <w:spacing w:val="-6"/>
          <w:szCs w:val="32"/>
        </w:rPr>
        <w:t>议题五：审议学院专业技术四级及以下专业技术岗位聘用条件</w:t>
      </w:r>
      <w:bookmarkStart w:id="3" w:name="_GoBack"/>
      <w:bookmarkEnd w:id="3"/>
    </w:p>
    <w:p w14:paraId="68E78A58"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"/>
          <w:color w:val="auto"/>
          <w:szCs w:val="32"/>
        </w:rPr>
      </w:pPr>
      <w:r>
        <w:rPr>
          <w:rFonts w:hint="eastAsia" w:eastAsia="仿宋"/>
          <w:color w:val="auto"/>
          <w:szCs w:val="32"/>
        </w:rPr>
        <w:t>物联网学院</w:t>
      </w:r>
      <w:r>
        <w:rPr>
          <w:rFonts w:eastAsia="仿宋"/>
          <w:color w:val="auto"/>
          <w:szCs w:val="32"/>
        </w:rPr>
        <w:t>办公室整理</w:t>
      </w:r>
    </w:p>
    <w:p w14:paraId="15B33F84">
      <w:pPr>
        <w:adjustRightInd w:val="0"/>
        <w:snapToGrid w:val="0"/>
        <w:spacing w:line="560" w:lineRule="exact"/>
        <w:ind w:right="320" w:firstLine="4320" w:firstLineChars="1350"/>
        <w:jc w:val="right"/>
        <w:rPr>
          <w:rFonts w:eastAsia="仿宋"/>
          <w:szCs w:val="32"/>
        </w:rPr>
      </w:pPr>
      <w:r>
        <w:rPr>
          <w:rFonts w:eastAsia="仿宋"/>
          <w:color w:val="auto"/>
          <w:szCs w:val="32"/>
        </w:rPr>
        <w:t>202</w:t>
      </w:r>
      <w:r>
        <w:rPr>
          <w:rFonts w:hint="eastAsia" w:eastAsia="仿宋"/>
          <w:color w:val="auto"/>
          <w:szCs w:val="32"/>
        </w:rPr>
        <w:t>6</w:t>
      </w:r>
      <w:r>
        <w:rPr>
          <w:rFonts w:eastAsia="仿宋"/>
          <w:color w:val="auto"/>
          <w:szCs w:val="32"/>
        </w:rPr>
        <w:t>年</w:t>
      </w:r>
      <w:r>
        <w:rPr>
          <w:rFonts w:hint="eastAsia" w:eastAsia="仿宋"/>
          <w:color w:val="auto"/>
          <w:szCs w:val="32"/>
        </w:rPr>
        <w:t>5</w:t>
      </w:r>
      <w:r>
        <w:rPr>
          <w:rFonts w:eastAsia="仿宋"/>
          <w:color w:val="auto"/>
          <w:szCs w:val="32"/>
        </w:rPr>
        <w:t>月</w:t>
      </w:r>
      <w:r>
        <w:rPr>
          <w:rFonts w:hint="eastAsia" w:eastAsia="仿宋"/>
          <w:color w:val="auto"/>
          <w:szCs w:val="32"/>
        </w:rPr>
        <w:t>15</w:t>
      </w:r>
      <w:r>
        <w:rPr>
          <w:rFonts w:eastAsia="仿宋"/>
          <w:color w:val="auto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1019079962"/>
    </w:sdtPr>
    <w:sdtEndPr>
      <w:rPr>
        <w:rStyle w:val="18"/>
      </w:rPr>
    </w:sdtEndPr>
    <w:sdtContent>
      <w:p w14:paraId="454D015B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3639E18B">
    <w:pPr>
      <w:pStyle w:val="11"/>
      <w:framePr w:wrap="auto" w:vAnchor="text" w:hAnchor="margin" w:xAlign="center" w:y="1"/>
      <w:ind w:right="360"/>
      <w:rPr>
        <w:rStyle w:val="18"/>
        <w:sz w:val="28"/>
        <w:szCs w:val="28"/>
      </w:rPr>
    </w:pPr>
  </w:p>
  <w:p w14:paraId="658E5109">
    <w:pPr>
      <w:pStyle w:val="11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81889919"/>
    </w:sdtPr>
    <w:sdtEndPr>
      <w:rPr>
        <w:rStyle w:val="18"/>
      </w:rPr>
    </w:sdtEndPr>
    <w:sdtContent>
      <w:p w14:paraId="099B6006">
        <w:pPr>
          <w:pStyle w:val="11"/>
          <w:framePr w:wrap="auto" w:vAnchor="text" w:hAnchor="margin" w:xAlign="right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end"/>
        </w:r>
      </w:p>
    </w:sdtContent>
  </w:sdt>
  <w:p w14:paraId="28BF75D6">
    <w:pPr>
      <w:pStyle w:val="11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NDkyYjJjMTk3Yzk2NjJjMjIyNTVmMjJhMjRmNWUifQ=="/>
    <w:docVar w:name="KSO_WPS_MARK_KEY" w:val="c699d236-ecf9-4810-95a9-3b334a8f0aab"/>
  </w:docVars>
  <w:rsids>
    <w:rsidRoot w:val="00D54C1A"/>
    <w:rsid w:val="0001222B"/>
    <w:rsid w:val="00027781"/>
    <w:rsid w:val="00061256"/>
    <w:rsid w:val="000A3400"/>
    <w:rsid w:val="000A6D6E"/>
    <w:rsid w:val="000C2B9A"/>
    <w:rsid w:val="000C3D6A"/>
    <w:rsid w:val="000F1D1C"/>
    <w:rsid w:val="00131225"/>
    <w:rsid w:val="001540EF"/>
    <w:rsid w:val="00171F58"/>
    <w:rsid w:val="001809E4"/>
    <w:rsid w:val="00192B18"/>
    <w:rsid w:val="001A747A"/>
    <w:rsid w:val="001E5CED"/>
    <w:rsid w:val="001E767D"/>
    <w:rsid w:val="00265C54"/>
    <w:rsid w:val="00276A4B"/>
    <w:rsid w:val="00287598"/>
    <w:rsid w:val="002901BC"/>
    <w:rsid w:val="0029400A"/>
    <w:rsid w:val="002D30EF"/>
    <w:rsid w:val="002F3DE2"/>
    <w:rsid w:val="003043C7"/>
    <w:rsid w:val="0032013D"/>
    <w:rsid w:val="003418AE"/>
    <w:rsid w:val="00372755"/>
    <w:rsid w:val="00383312"/>
    <w:rsid w:val="00387BFC"/>
    <w:rsid w:val="003A3ACB"/>
    <w:rsid w:val="003B79BC"/>
    <w:rsid w:val="003E511A"/>
    <w:rsid w:val="00412ACE"/>
    <w:rsid w:val="00416A02"/>
    <w:rsid w:val="00435630"/>
    <w:rsid w:val="004F46DE"/>
    <w:rsid w:val="005476BB"/>
    <w:rsid w:val="00553DD8"/>
    <w:rsid w:val="00554CD3"/>
    <w:rsid w:val="00574512"/>
    <w:rsid w:val="005A1B4C"/>
    <w:rsid w:val="00603F40"/>
    <w:rsid w:val="00626B1B"/>
    <w:rsid w:val="00627A60"/>
    <w:rsid w:val="00636E3D"/>
    <w:rsid w:val="0067244F"/>
    <w:rsid w:val="006975D4"/>
    <w:rsid w:val="006B3E93"/>
    <w:rsid w:val="006B7CE2"/>
    <w:rsid w:val="006D3FB5"/>
    <w:rsid w:val="006D7543"/>
    <w:rsid w:val="006F51BC"/>
    <w:rsid w:val="0072511F"/>
    <w:rsid w:val="00765A6E"/>
    <w:rsid w:val="007924C3"/>
    <w:rsid w:val="007C1330"/>
    <w:rsid w:val="007D41EA"/>
    <w:rsid w:val="007E2037"/>
    <w:rsid w:val="008366CA"/>
    <w:rsid w:val="00866AF8"/>
    <w:rsid w:val="008B3C20"/>
    <w:rsid w:val="008C31C6"/>
    <w:rsid w:val="008E4E90"/>
    <w:rsid w:val="00905440"/>
    <w:rsid w:val="00923922"/>
    <w:rsid w:val="009364EA"/>
    <w:rsid w:val="009700E9"/>
    <w:rsid w:val="0099431F"/>
    <w:rsid w:val="009C43F5"/>
    <w:rsid w:val="00A03958"/>
    <w:rsid w:val="00A32C7F"/>
    <w:rsid w:val="00A82F67"/>
    <w:rsid w:val="00AA04A4"/>
    <w:rsid w:val="00AB49CB"/>
    <w:rsid w:val="00AD598E"/>
    <w:rsid w:val="00B63F19"/>
    <w:rsid w:val="00B73558"/>
    <w:rsid w:val="00BD5C56"/>
    <w:rsid w:val="00BE4BE8"/>
    <w:rsid w:val="00BF731A"/>
    <w:rsid w:val="00C20404"/>
    <w:rsid w:val="00C33469"/>
    <w:rsid w:val="00C33838"/>
    <w:rsid w:val="00C97E16"/>
    <w:rsid w:val="00CA296E"/>
    <w:rsid w:val="00CC004E"/>
    <w:rsid w:val="00CE7B5B"/>
    <w:rsid w:val="00D036ED"/>
    <w:rsid w:val="00D168A4"/>
    <w:rsid w:val="00D25097"/>
    <w:rsid w:val="00D30E54"/>
    <w:rsid w:val="00D47326"/>
    <w:rsid w:val="00D54C1A"/>
    <w:rsid w:val="00D76C08"/>
    <w:rsid w:val="00DA66E3"/>
    <w:rsid w:val="00DB6E25"/>
    <w:rsid w:val="00DD2A35"/>
    <w:rsid w:val="00E72579"/>
    <w:rsid w:val="00EA2674"/>
    <w:rsid w:val="00EA5F72"/>
    <w:rsid w:val="00ED4288"/>
    <w:rsid w:val="00ED60A8"/>
    <w:rsid w:val="00EE112B"/>
    <w:rsid w:val="00EE7119"/>
    <w:rsid w:val="00F15145"/>
    <w:rsid w:val="00F54B10"/>
    <w:rsid w:val="00F728DE"/>
    <w:rsid w:val="00FE0B24"/>
    <w:rsid w:val="05184F9C"/>
    <w:rsid w:val="067C415F"/>
    <w:rsid w:val="06A81F23"/>
    <w:rsid w:val="07693734"/>
    <w:rsid w:val="08DD233C"/>
    <w:rsid w:val="0CA03CDD"/>
    <w:rsid w:val="0DC03FD0"/>
    <w:rsid w:val="0E770F85"/>
    <w:rsid w:val="0FCE2568"/>
    <w:rsid w:val="12B27FBB"/>
    <w:rsid w:val="13541895"/>
    <w:rsid w:val="1800719C"/>
    <w:rsid w:val="1C4D4FD4"/>
    <w:rsid w:val="1C7662D5"/>
    <w:rsid w:val="1D4D7A81"/>
    <w:rsid w:val="1E8F1383"/>
    <w:rsid w:val="1FF57A42"/>
    <w:rsid w:val="200B4BA5"/>
    <w:rsid w:val="212D6C23"/>
    <w:rsid w:val="213A63F0"/>
    <w:rsid w:val="27C26BC1"/>
    <w:rsid w:val="2A540F94"/>
    <w:rsid w:val="2CB4359D"/>
    <w:rsid w:val="2D8B1C50"/>
    <w:rsid w:val="2FD81FC4"/>
    <w:rsid w:val="30812164"/>
    <w:rsid w:val="31DB571D"/>
    <w:rsid w:val="32BF35AB"/>
    <w:rsid w:val="33916600"/>
    <w:rsid w:val="371F3DE4"/>
    <w:rsid w:val="37977660"/>
    <w:rsid w:val="413F6AE6"/>
    <w:rsid w:val="41E73D91"/>
    <w:rsid w:val="431814E5"/>
    <w:rsid w:val="45E8279F"/>
    <w:rsid w:val="46835ABF"/>
    <w:rsid w:val="4F497FEB"/>
    <w:rsid w:val="4F974CA8"/>
    <w:rsid w:val="51DC17B4"/>
    <w:rsid w:val="57720BEB"/>
    <w:rsid w:val="5E69504F"/>
    <w:rsid w:val="5F064272"/>
    <w:rsid w:val="610F2E33"/>
    <w:rsid w:val="63F546A7"/>
    <w:rsid w:val="697A5EA0"/>
    <w:rsid w:val="69A8264C"/>
    <w:rsid w:val="70C504FC"/>
    <w:rsid w:val="72C126FA"/>
    <w:rsid w:val="73CC5EC7"/>
    <w:rsid w:val="79272625"/>
    <w:rsid w:val="7B1B314E"/>
    <w:rsid w:val="7DF0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rPr>
      <w:rFonts w:ascii="等线" w:hAnsi="等线" w:eastAsia="等线" w:cs="Times New Roman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 w:val="21"/>
      <w14:ligatures w14:val="standardContextual"/>
    </w:r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1"/>
      <w14:ligatures w14:val="standardContextual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脚 字符"/>
    <w:basedOn w:val="17"/>
    <w:link w:val="11"/>
    <w:qFormat/>
    <w:uiPriority w:val="0"/>
    <w:rPr>
      <w:rFonts w:ascii="Times New Roman" w:hAnsi="Times New Roman" w:eastAsia="仿宋_GB2312" w:cs="Times New Roman"/>
      <w:sz w:val="18"/>
      <w:szCs w:val="18"/>
      <w14:ligatures w14:val="none"/>
    </w:rPr>
  </w:style>
  <w:style w:type="paragraph" w:styleId="39">
    <w:name w:val="No Spacing"/>
    <w:qFormat/>
    <w:uiPriority w:val="1"/>
    <w:pPr>
      <w:widowControl w:val="0"/>
      <w:adjustRightInd w:val="0"/>
      <w:snapToGrid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customStyle="1" w:styleId="40">
    <w:name w:val="页眉 字符"/>
    <w:basedOn w:val="17"/>
    <w:link w:val="12"/>
    <w:qFormat/>
    <w:uiPriority w:val="99"/>
    <w:rPr>
      <w:rFonts w:ascii="Times New Roman" w:hAnsi="Times New Roman" w:eastAsia="仿宋_GB2312" w:cs="Times New Roman"/>
      <w:sz w:val="18"/>
      <w:szCs w:val="18"/>
      <w14:ligatures w14:val="none"/>
    </w:rPr>
  </w:style>
  <w:style w:type="character" w:customStyle="1" w:styleId="41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331</Characters>
  <Lines>2</Lines>
  <Paragraphs>1</Paragraphs>
  <TotalTime>1</TotalTime>
  <ScaleCrop>false</ScaleCrop>
  <LinksUpToDate>false</LinksUpToDate>
  <CharactersWithSpaces>331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2024-05-20T01:57:00Z</dcterms:created>
  <dc:creator>Long Chan</dc:creator>
  <cp:lastModifiedBy>唐静月</cp:lastModifiedBy>
  <dcterms:modified xsi:type="dcterms:W3CDTF">2026-05-28T08:02:32Z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CC63F3FFD9BE4647A1F6E7E4DD1A5011_12</vt:lpwstr>
  </property>
  <property fmtid="{D5CDD505-2E9C-101B-9397-08002B2CF9AE}" pid="4" name="KSOTemplateDocerSaveRecord">
    <vt:lpwstr>eyJoZGlkIjoiYWY0NDkyYjJjMTk3Yzk2NjJjMjIyNTVmMjJhMjRmNWUiLCJ1c2VySWQiOiIxNDgxNzYxNDEwIn0=</vt:lpwstr>
  </property>
</Properties>
</file>