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2024年第</w:t>
            </w:r>
            <w:r>
              <w:rPr>
                <w:rFonts w:hint="eastAsia" w:eastAsia="黑体"/>
                <w:bCs/>
                <w:szCs w:val="32"/>
              </w:rPr>
              <w:t>2</w:t>
            </w:r>
            <w:r>
              <w:rPr>
                <w:rFonts w:hint="eastAsia" w:eastAsia="黑体"/>
                <w:bCs/>
                <w:szCs w:val="32"/>
                <w:lang w:val="en-US" w:eastAsia="zh-CN"/>
              </w:rPr>
              <w:t>9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2024年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12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13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hint="eastAsia"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  <w:lang w:val="en-US" w:eastAsia="zh-CN"/>
        </w:rPr>
        <w:t>12</w:t>
      </w:r>
      <w:r>
        <w:rPr>
          <w:rFonts w:hint="eastAsia"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13</w:t>
      </w:r>
      <w:r>
        <w:rPr>
          <w:rFonts w:hint="eastAsia" w:eastAsia="仿宋"/>
          <w:szCs w:val="32"/>
        </w:rPr>
        <w:t>日，物联网学院党委召开了2024年第</w:t>
      </w:r>
      <w:r>
        <w:rPr>
          <w:rFonts w:hint="eastAsia" w:eastAsia="仿宋"/>
          <w:szCs w:val="32"/>
          <w:lang w:val="en-US" w:eastAsia="zh-CN"/>
        </w:rPr>
        <w:t>29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次会议，会议由学院党委书记邓艳华主持。出席会议的有：学院党委书记邓艳华，党委副书记、院长赵海涛，党委副书记、副院长邓艳，党委委员、副院长苗立志</w:t>
      </w:r>
      <w:r>
        <w:rPr>
          <w:rFonts w:hint="eastAsia" w:eastAsia="仿宋"/>
          <w:szCs w:val="32"/>
          <w:lang w:eastAsia="zh-CN"/>
        </w:rPr>
        <w:t>，</w:t>
      </w:r>
      <w:r>
        <w:rPr>
          <w:rFonts w:hint="eastAsia" w:eastAsia="仿宋"/>
          <w:szCs w:val="32"/>
        </w:rPr>
        <w:t>党委委员、副院长解相朋。</w:t>
      </w:r>
      <w:r>
        <w:rPr>
          <w:rFonts w:hint="eastAsia" w:eastAsia="仿宋"/>
          <w:szCs w:val="32"/>
          <w:lang w:val="en-US" w:eastAsia="zh-CN"/>
        </w:rPr>
        <w:t>办公室主任胡文龙、</w:t>
      </w:r>
      <w:r>
        <w:rPr>
          <w:rFonts w:hint="eastAsia" w:eastAsia="仿宋"/>
          <w:szCs w:val="32"/>
        </w:rPr>
        <w:t>专职组织员唐静月列席会议。</w:t>
      </w:r>
      <w:bookmarkStart w:id="2" w:name="_GoBack"/>
      <w:bookmarkEnd w:id="2"/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一</w:t>
      </w:r>
      <w:r>
        <w:rPr>
          <w:rFonts w:ascii="仿宋" w:hAnsi="仿宋" w:eastAsia="仿宋"/>
          <w:color w:val="auto"/>
          <w:szCs w:val="32"/>
        </w:rPr>
        <w:t>：学习</w:t>
      </w:r>
      <w:r>
        <w:rPr>
          <w:rFonts w:hint="eastAsia" w:ascii="仿宋" w:hAnsi="仿宋" w:eastAsia="仿宋"/>
          <w:color w:val="auto"/>
          <w:szCs w:val="32"/>
        </w:rPr>
        <w:t>习近平总书记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关于把握数字化、网络化、智能化发展大势，携手迈进更加美好的“数字未来”的重要讲话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"/>
          <w:szCs w:val="32"/>
          <w:lang w:val="en-US" w:eastAsia="zh-CN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二</w:t>
      </w:r>
      <w:bookmarkStart w:id="0" w:name="_Hlk165296818"/>
      <w:bookmarkStart w:id="1" w:name="_Hlk165296885"/>
      <w:r>
        <w:rPr>
          <w:rFonts w:hint="eastAsia" w:eastAsia="仿宋"/>
          <w:szCs w:val="32"/>
        </w:rPr>
        <w:t>：</w:t>
      </w:r>
      <w:bookmarkEnd w:id="0"/>
      <w:bookmarkEnd w:id="1"/>
      <w:r>
        <w:rPr>
          <w:rFonts w:hint="eastAsia" w:eastAsia="仿宋"/>
          <w:szCs w:val="32"/>
        </w:rPr>
        <w:t>审批下半年党员发展工作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"/>
          <w:szCs w:val="32"/>
          <w:lang w:val="en-US" w:eastAsia="zh-CN"/>
        </w:rPr>
      </w:pPr>
      <w:r>
        <w:rPr>
          <w:rFonts w:hint="eastAsia" w:eastAsia="仿宋"/>
          <w:szCs w:val="32"/>
          <w:lang w:val="en-US" w:eastAsia="zh-CN"/>
        </w:rPr>
        <w:t>议题三：审议2024年度综合治理先进个人学院推荐名单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eastAsia="仿宋"/>
          <w:szCs w:val="32"/>
          <w:lang w:val="en-US" w:eastAsia="zh-CN"/>
        </w:rPr>
      </w:pPr>
      <w:r>
        <w:rPr>
          <w:rFonts w:hint="default" w:eastAsia="仿宋"/>
          <w:szCs w:val="32"/>
          <w:lang w:val="en-US" w:eastAsia="zh-CN"/>
        </w:rPr>
        <w:t>议题四：审议2024年底年终绩效分配原则</w:t>
      </w:r>
    </w:p>
    <w:p>
      <w:pPr>
        <w:adjustRightInd w:val="0"/>
        <w:snapToGrid w:val="0"/>
        <w:spacing w:line="560" w:lineRule="exact"/>
        <w:rPr>
          <w:rFonts w:hint="eastAsia" w:eastAsia="仿宋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2024年</w:t>
      </w:r>
      <w:r>
        <w:rPr>
          <w:rFonts w:hint="eastAsia" w:eastAsia="仿宋"/>
          <w:szCs w:val="32"/>
          <w:lang w:val="en-US" w:eastAsia="zh-CN"/>
        </w:rPr>
        <w:t>12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13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76A4B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72511F"/>
    <w:rsid w:val="00765A6E"/>
    <w:rsid w:val="007924C3"/>
    <w:rsid w:val="007C1330"/>
    <w:rsid w:val="008B3C20"/>
    <w:rsid w:val="00905440"/>
    <w:rsid w:val="009364EA"/>
    <w:rsid w:val="009C43F5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25097"/>
    <w:rsid w:val="00D30E54"/>
    <w:rsid w:val="00D54C1A"/>
    <w:rsid w:val="00DA66E3"/>
    <w:rsid w:val="00DD2A35"/>
    <w:rsid w:val="00E72579"/>
    <w:rsid w:val="00EA5F72"/>
    <w:rsid w:val="00ED4288"/>
    <w:rsid w:val="00ED60A8"/>
    <w:rsid w:val="00EE112B"/>
    <w:rsid w:val="00F15145"/>
    <w:rsid w:val="01C5418B"/>
    <w:rsid w:val="12B27FBB"/>
    <w:rsid w:val="1C7662D5"/>
    <w:rsid w:val="213A63F0"/>
    <w:rsid w:val="2D8B1C50"/>
    <w:rsid w:val="31DB571D"/>
    <w:rsid w:val="33916600"/>
    <w:rsid w:val="41E73D91"/>
    <w:rsid w:val="42545F7B"/>
    <w:rsid w:val="4F497FEB"/>
    <w:rsid w:val="51DC17B4"/>
    <w:rsid w:val="534D7140"/>
    <w:rsid w:val="5848649B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2025-01-06T08:04:55Z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