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BA46"/>
    <w:tbl>
      <w:tblPr>
        <w:tblStyle w:val="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33620E2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0AD1F2F3">
            <w:pPr>
              <w:spacing w:before="312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38E6491E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53C49DCB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2026年第2期</w:t>
            </w:r>
          </w:p>
        </w:tc>
      </w:tr>
      <w:tr w14:paraId="1D2DC99F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758FCB9A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2026年1月16日</w:t>
            </w:r>
          </w:p>
        </w:tc>
        <w:tc>
          <w:tcPr>
            <w:tcW w:w="377" w:type="dxa"/>
            <w:vAlign w:val="center"/>
          </w:tcPr>
          <w:p w14:paraId="0713C9B5">
            <w:pPr>
              <w:jc w:val="center"/>
              <w:rPr>
                <w:szCs w:val="32"/>
              </w:rPr>
            </w:pPr>
          </w:p>
        </w:tc>
      </w:tr>
    </w:tbl>
    <w:p w14:paraId="58DB4534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2026年1月16日，</w:t>
      </w:r>
      <w:r>
        <w:rPr>
          <w:rFonts w:hint="eastAsia" w:eastAsia="仿宋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召开2026年第2次党政联席会议。会议由学院党委副书记、院长赵海涛主持。出席会议的有：党委书记邓艳华，党委副书记、院长赵海涛，党委副书记、副院长邓艳，副院长苗立志、解相朋。列席会议的有：院长助理陈一祥、代海波，办公室主任胡文龙。</w:t>
      </w:r>
    </w:p>
    <w:p w14:paraId="4645D3F7">
      <w:pPr>
        <w:widowControl/>
        <w:spacing w:line="520" w:lineRule="exact"/>
        <w:ind w:firstLine="643" w:firstLineChars="200"/>
        <w:textAlignment w:val="bottom"/>
        <w:rPr>
          <w:rFonts w:eastAsia="仿宋"/>
          <w:b/>
          <w:bCs/>
          <w:sz w:val="32"/>
          <w:szCs w:val="32"/>
        </w:rPr>
      </w:pPr>
      <w:bookmarkStart w:id="0" w:name="_Hlk215833008"/>
      <w:bookmarkStart w:id="1" w:name="_Hlk217898654"/>
      <w:bookmarkStart w:id="2" w:name="_Hlk200015888"/>
      <w:bookmarkStart w:id="3" w:name="_Hlk208821530"/>
      <w:bookmarkStart w:id="4" w:name="_Hlk211356862"/>
      <w:r>
        <w:rPr>
          <w:rFonts w:eastAsia="仿宋"/>
          <w:b/>
          <w:bCs/>
          <w:sz w:val="32"/>
          <w:szCs w:val="32"/>
        </w:rPr>
        <w:t>议题一：二次审定相关教师期满考核结果</w:t>
      </w:r>
    </w:p>
    <w:bookmarkEnd w:id="0"/>
    <w:bookmarkEnd w:id="1"/>
    <w:bookmarkEnd w:id="2"/>
    <w:bookmarkEnd w:id="3"/>
    <w:bookmarkEnd w:id="4"/>
    <w:p w14:paraId="57FB082C">
      <w:pPr>
        <w:widowControl/>
        <w:spacing w:line="520" w:lineRule="exact"/>
        <w:ind w:firstLine="640" w:firstLineChars="200"/>
        <w:textAlignment w:val="bottom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会议听取了关于二次审定相关教师期满考核结果的情况说明。</w:t>
      </w:r>
    </w:p>
    <w:p w14:paraId="28E272A5">
      <w:pPr>
        <w:widowControl/>
        <w:spacing w:line="520" w:lineRule="exact"/>
        <w:ind w:firstLine="640" w:firstLineChars="200"/>
        <w:textAlignment w:val="bottom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经研究，作出相关决定。</w:t>
      </w:r>
    </w:p>
    <w:p w14:paraId="6356BF08">
      <w:pPr>
        <w:widowControl/>
        <w:spacing w:line="520" w:lineRule="exact"/>
        <w:ind w:firstLine="643" w:firstLineChars="200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议题二：审定2024-2025学年专任教师绩效考核结果</w:t>
      </w:r>
    </w:p>
    <w:p w14:paraId="65C57642">
      <w:pPr>
        <w:widowControl/>
        <w:spacing w:line="520" w:lineRule="exact"/>
        <w:ind w:firstLine="640" w:firstLineChars="200"/>
        <w:textAlignment w:val="bottom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会议听取了关于2024-2025学年专任教师绩效考核结果的情况说明。</w:t>
      </w:r>
    </w:p>
    <w:p w14:paraId="4D82E88F">
      <w:pPr>
        <w:widowControl/>
        <w:spacing w:line="520" w:lineRule="exact"/>
        <w:ind w:firstLine="640" w:firstLineChars="200"/>
        <w:textAlignment w:val="bottom"/>
        <w:rPr>
          <w:rFonts w:eastAsia="仿宋" w:asciiTheme="minorHAnsi" w:hAnsiTheme="minorHAnsi" w:cstheme="minorBidi"/>
          <w:sz w:val="32"/>
          <w:szCs w:val="32"/>
        </w:rPr>
      </w:pPr>
      <w:r>
        <w:rPr>
          <w:rFonts w:eastAsia="仿宋"/>
          <w:sz w:val="32"/>
          <w:szCs w:val="32"/>
        </w:rPr>
        <w:t>经研究，同意2024-2025学年105位专任教师的绩效考核结果均为“合格”。</w:t>
      </w:r>
    </w:p>
    <w:p w14:paraId="1731D44A">
      <w:pPr>
        <w:adjustRightInd w:val="0"/>
        <w:snapToGrid w:val="0"/>
        <w:spacing w:line="520" w:lineRule="exact"/>
        <w:ind w:firstLine="643" w:firstLineChars="200"/>
        <w:jc w:val="right"/>
        <w:rPr>
          <w:rFonts w:eastAsia="仿宋"/>
          <w:b/>
          <w:bCs/>
          <w:sz w:val="32"/>
          <w:szCs w:val="32"/>
        </w:rPr>
      </w:pPr>
    </w:p>
    <w:p w14:paraId="7F96B7A9">
      <w:pPr>
        <w:adjustRightInd w:val="0"/>
        <w:snapToGrid w:val="0"/>
        <w:spacing w:line="520" w:lineRule="exact"/>
        <w:ind w:firstLine="640" w:firstLineChars="200"/>
        <w:jc w:val="right"/>
        <w:rPr>
          <w:rFonts w:eastAsia="仿宋"/>
          <w:color w:val="auto"/>
          <w:sz w:val="32"/>
          <w:szCs w:val="32"/>
        </w:rPr>
      </w:pPr>
      <w:bookmarkStart w:id="5" w:name="_GoBack"/>
      <w:r>
        <w:rPr>
          <w:rFonts w:hint="eastAsia" w:eastAsia="仿宋"/>
          <w:color w:val="auto"/>
          <w:sz w:val="32"/>
          <w:szCs w:val="32"/>
        </w:rPr>
        <w:t>物联网学院办公室整理</w:t>
      </w:r>
    </w:p>
    <w:p w14:paraId="710CFC9A">
      <w:pPr>
        <w:widowControl/>
        <w:shd w:val="clear" w:color="auto" w:fill="FFFFFF"/>
        <w:spacing w:line="520" w:lineRule="exact"/>
        <w:ind w:right="320" w:firstLine="640" w:firstLineChars="200"/>
        <w:jc w:val="right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2026年1月16日</w:t>
      </w:r>
    </w:p>
    <w:bookmarkEnd w:id="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EDF8">
    <w:pPr>
      <w:pStyle w:val="3"/>
      <w:framePr w:hSpace="397" w:wrap="around" w:vAnchor="text" w:hAnchor="margin" w:xAlign="center" w:y="1"/>
      <w:rPr>
        <w:rStyle w:val="7"/>
        <w:rFonts w:eastAsiaTheme="minorEastAsia"/>
        <w:sz w:val="28"/>
      </w:rPr>
    </w:pPr>
    <w:r>
      <w:rPr>
        <w:rStyle w:val="7"/>
        <w:rFonts w:hint="eastAsia"/>
        <w:sz w:val="28"/>
      </w:rPr>
      <w:t>─　</w:t>
    </w:r>
    <w:r>
      <w:rPr>
        <w:rStyle w:val="7"/>
        <w:rFonts w:hint="eastAsia"/>
        <w:sz w:val="28"/>
      </w:rPr>
      <w:fldChar w:fldCharType="begin"/>
    </w:r>
    <w:r>
      <w:rPr>
        <w:rStyle w:val="7"/>
        <w:rFonts w:hint="eastAsia"/>
        <w:sz w:val="28"/>
      </w:rPr>
      <w:instrText xml:space="preserve">PAGE  </w:instrText>
    </w:r>
    <w:r>
      <w:rPr>
        <w:rStyle w:val="7"/>
        <w:rFonts w:hint="eastAsia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rFonts w:hint="eastAsia"/>
        <w:sz w:val="28"/>
      </w:rPr>
      <w:fldChar w:fldCharType="end"/>
    </w:r>
    <w:r>
      <w:rPr>
        <w:rStyle w:val="7"/>
        <w:rFonts w:hint="eastAsia"/>
        <w:sz w:val="28"/>
      </w:rPr>
      <w:t>　─</w:t>
    </w:r>
  </w:p>
  <w:p w14:paraId="23F9369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8A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1F8A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1BE9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C7FCD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5518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41F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1B2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1E1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0F8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216F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4993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AE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CC9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3C18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2B2C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2C2F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C62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525856E1"/>
    <w:rsid w:val="7B8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35C7-8C94-4670-BA17-E30C69D53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337</Characters>
  <Lines>2</Lines>
  <Paragraphs>1</Paragraphs>
  <TotalTime>3459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2019-04-12T03:38:00Z</dcterms:created>
  <dc:creator>胡文龙</dc:creator>
  <cp:lastModifiedBy>唐静月</cp:lastModifiedBy>
  <cp:lastPrinted>2020-09-17T06:15:00Z</cp:lastPrinted>
  <dcterms:modified xsi:type="dcterms:W3CDTF">2026-06-09T08:26:16Z</dcterms:modified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eyJoZGlkIjoiYWY0NDkyYjJjMTk3Yzk2NjJjMjIyNTVmMjJhMjRmNWUiLCJ1c2VySWQiOiIxNDgxNzYxNDEwIn0=</vt:lpwstr>
  </property>
  <property fmtid="{D5CDD505-2E9C-101B-9397-08002B2CF9AE}" pid="3" name="KSOProductBuildVer">
    <vt:lpwstr>2052-12.1.0.21915</vt:lpwstr>
  </property>
  <property fmtid="{D5CDD505-2E9C-101B-9397-08002B2CF9AE}" pid="4" name="ICV">
    <vt:lpwstr>2B3CC2072D90419089E2F03CB70614B6_12</vt:lpwstr>
  </property>
</Properties>
</file>