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41F818D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DD3A86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C14517">
              <w:rPr>
                <w:rFonts w:eastAsia="黑体" w:hint="eastAsia"/>
                <w:bCs/>
                <w:sz w:val="32"/>
                <w:szCs w:val="32"/>
              </w:rPr>
              <w:t>9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DD6C2A6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DD3A86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C14517">
              <w:rPr>
                <w:rFonts w:eastAsia="楷体" w:hint="eastAsia"/>
                <w:spacing w:val="-8"/>
                <w:sz w:val="32"/>
                <w:szCs w:val="32"/>
              </w:rPr>
              <w:t>30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2A6377F3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30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19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院长助理陈一祥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资产管理员余金蓉老师在相关议题列席。</w:t>
      </w:r>
    </w:p>
    <w:p w14:paraId="50192AF0" w14:textId="77777777" w:rsidR="00D131E2" w:rsidRDefault="006C4AAA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79470531"/>
      <w:r w:rsidR="00D131E2" w:rsidRPr="00CF0E8D">
        <w:rPr>
          <w:rFonts w:eastAsia="仿宋" w:hint="eastAsia"/>
          <w:b/>
          <w:bCs/>
          <w:sz w:val="32"/>
          <w:szCs w:val="32"/>
        </w:rPr>
        <w:t>审定</w:t>
      </w:r>
      <w:r w:rsidR="00D131E2" w:rsidRPr="00CF0E8D">
        <w:rPr>
          <w:rFonts w:eastAsia="仿宋" w:hint="eastAsia"/>
          <w:b/>
          <w:bCs/>
          <w:sz w:val="32"/>
          <w:szCs w:val="32"/>
        </w:rPr>
        <w:t>2023-2024</w:t>
      </w:r>
      <w:r w:rsidR="00D131E2" w:rsidRPr="00CF0E8D">
        <w:rPr>
          <w:rFonts w:eastAsia="仿宋" w:hint="eastAsia"/>
          <w:b/>
          <w:bCs/>
          <w:sz w:val="32"/>
          <w:szCs w:val="32"/>
        </w:rPr>
        <w:t>学年学生综合素质测评和评奖评优结果</w:t>
      </w:r>
    </w:p>
    <w:p w14:paraId="448E5213" w14:textId="44FD790C" w:rsidR="001C0983" w:rsidRDefault="00D131E2" w:rsidP="00DD3A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1" w:name="_Hlk179470550"/>
      <w:bookmarkEnd w:id="0"/>
      <w:r w:rsidRPr="00C24DDE">
        <w:rPr>
          <w:rFonts w:ascii="仿宋" w:eastAsia="仿宋" w:hAnsi="仿宋" w:hint="eastAsia"/>
          <w:sz w:val="32"/>
          <w:szCs w:val="32"/>
        </w:rPr>
        <w:t>会议听取了</w:t>
      </w:r>
      <w:r>
        <w:rPr>
          <w:rFonts w:ascii="仿宋" w:eastAsia="仿宋" w:hAnsi="仿宋" w:hint="eastAsia"/>
          <w:sz w:val="32"/>
          <w:szCs w:val="32"/>
        </w:rPr>
        <w:t>党委副书记、</w:t>
      </w:r>
      <w:r w:rsidRPr="00C24DDE">
        <w:rPr>
          <w:rFonts w:ascii="仿宋" w:eastAsia="仿宋" w:hAnsi="仿宋" w:hint="eastAsia"/>
          <w:sz w:val="32"/>
          <w:szCs w:val="32"/>
        </w:rPr>
        <w:t>副院长</w:t>
      </w:r>
      <w:r>
        <w:rPr>
          <w:rFonts w:ascii="仿宋" w:eastAsia="仿宋" w:hAnsi="仿宋" w:hint="eastAsia"/>
          <w:sz w:val="32"/>
          <w:szCs w:val="32"/>
        </w:rPr>
        <w:t>邓艳</w:t>
      </w:r>
      <w:r w:rsidRPr="00C24DDE">
        <w:rPr>
          <w:rFonts w:ascii="仿宋" w:eastAsia="仿宋" w:hAnsi="仿宋" w:hint="eastAsia"/>
          <w:sz w:val="32"/>
          <w:szCs w:val="32"/>
        </w:rPr>
        <w:t>关于</w:t>
      </w:r>
      <w:r w:rsidRPr="00CF0E8D">
        <w:rPr>
          <w:rFonts w:ascii="仿宋" w:eastAsia="仿宋" w:hAnsi="仿宋" w:hint="eastAsia"/>
          <w:sz w:val="32"/>
          <w:szCs w:val="32"/>
        </w:rPr>
        <w:t>2023-2024学年学生综合素质测评和评奖评优结果</w:t>
      </w:r>
      <w:r w:rsidRPr="00C24DDE">
        <w:rPr>
          <w:rFonts w:ascii="仿宋" w:eastAsia="仿宋" w:hAnsi="仿宋" w:hint="eastAsia"/>
          <w:sz w:val="32"/>
          <w:szCs w:val="32"/>
        </w:rPr>
        <w:t>的情况说明。</w:t>
      </w:r>
      <w:bookmarkEnd w:id="1"/>
    </w:p>
    <w:p w14:paraId="50C9E2A7" w14:textId="188F17BC" w:rsidR="00226421" w:rsidRDefault="00B145AE" w:rsidP="00DD3A8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09380DD" w14:textId="77777777" w:rsidR="00D131E2" w:rsidRDefault="0064011D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2" w:name="_Hlk179470561"/>
      <w:bookmarkStart w:id="3" w:name="_Hlk176419530"/>
      <w:bookmarkStart w:id="4" w:name="_Hlk169702527"/>
      <w:r w:rsidR="00D131E2" w:rsidRPr="00B80A41">
        <w:rPr>
          <w:rFonts w:eastAsia="仿宋" w:hint="eastAsia"/>
          <w:b/>
          <w:bCs/>
          <w:sz w:val="32"/>
          <w:szCs w:val="32"/>
        </w:rPr>
        <w:t>审定</w:t>
      </w:r>
      <w:bookmarkEnd w:id="2"/>
      <w:r w:rsidR="00D131E2">
        <w:rPr>
          <w:rFonts w:eastAsia="仿宋" w:hint="eastAsia"/>
          <w:b/>
          <w:bCs/>
          <w:sz w:val="32"/>
          <w:szCs w:val="32"/>
        </w:rPr>
        <w:t>减免学杂费事宜</w:t>
      </w:r>
    </w:p>
    <w:p w14:paraId="23A637A2" w14:textId="4B199E0C" w:rsidR="00D131E2" w:rsidRDefault="00D131E2" w:rsidP="00D131E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bookmarkStart w:id="5" w:name="_Hlk176419538"/>
      <w:bookmarkStart w:id="6" w:name="_Hlk179470578"/>
      <w:bookmarkEnd w:id="3"/>
      <w:r>
        <w:rPr>
          <w:rFonts w:eastAsia="仿宋" w:hint="eastAsia"/>
          <w:sz w:val="32"/>
          <w:szCs w:val="32"/>
        </w:rPr>
        <w:t>会议听取了学院副书记、副院长邓艳</w:t>
      </w:r>
      <w:r w:rsidRPr="00D2412A">
        <w:rPr>
          <w:rFonts w:eastAsia="仿宋" w:hint="eastAsia"/>
          <w:sz w:val="32"/>
          <w:szCs w:val="32"/>
        </w:rPr>
        <w:t>关于</w:t>
      </w:r>
      <w:bookmarkEnd w:id="4"/>
      <w:bookmarkEnd w:id="5"/>
      <w:r w:rsidRPr="00840199">
        <w:rPr>
          <w:rFonts w:eastAsia="仿宋" w:hint="eastAsia"/>
          <w:sz w:val="32"/>
          <w:szCs w:val="32"/>
        </w:rPr>
        <w:t>减免李志伟</w:t>
      </w:r>
      <w:r>
        <w:rPr>
          <w:rFonts w:eastAsia="仿宋" w:hint="eastAsia"/>
          <w:sz w:val="32"/>
          <w:szCs w:val="32"/>
        </w:rPr>
        <w:t>同学</w:t>
      </w:r>
      <w:r w:rsidRPr="00840199">
        <w:rPr>
          <w:rFonts w:eastAsia="仿宋" w:hint="eastAsia"/>
          <w:sz w:val="32"/>
          <w:szCs w:val="32"/>
        </w:rPr>
        <w:t>学杂费</w:t>
      </w:r>
      <w:r>
        <w:rPr>
          <w:rFonts w:eastAsia="仿宋" w:hint="eastAsia"/>
          <w:sz w:val="32"/>
          <w:szCs w:val="32"/>
        </w:rPr>
        <w:t>的相关说明。</w:t>
      </w:r>
      <w:bookmarkEnd w:id="6"/>
    </w:p>
    <w:p w14:paraId="6414DBC1" w14:textId="12856CA9" w:rsidR="00A90651" w:rsidRDefault="00A90651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1C0983">
        <w:rPr>
          <w:rFonts w:asciiTheme="minorHAnsi" w:eastAsia="仿宋" w:hAnsiTheme="minorHAnsi" w:cstheme="minorBidi"/>
          <w:sz w:val="32"/>
          <w:szCs w:val="32"/>
        </w:rPr>
        <w:tab/>
      </w:r>
    </w:p>
    <w:p w14:paraId="1E0A6D7D" w14:textId="6A656127" w:rsidR="00D131E2" w:rsidRDefault="001C0983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bookmarkStart w:id="7" w:name="_Hlk179470595"/>
      <w:r w:rsidR="00D131E2" w:rsidRPr="00840199">
        <w:rPr>
          <w:rFonts w:eastAsia="仿宋" w:hint="eastAsia"/>
          <w:b/>
          <w:bCs/>
          <w:sz w:val="32"/>
          <w:szCs w:val="32"/>
        </w:rPr>
        <w:t>审定本科教育教学诊断意见整改工作</w:t>
      </w:r>
    </w:p>
    <w:p w14:paraId="5EA214EB" w14:textId="30D10049" w:rsidR="00D131E2" w:rsidRDefault="00D131E2" w:rsidP="00D131E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会议</w:t>
      </w:r>
      <w:r w:rsidRPr="00265E40">
        <w:rPr>
          <w:rFonts w:eastAsia="仿宋" w:hint="eastAsia"/>
          <w:sz w:val="32"/>
          <w:szCs w:val="32"/>
        </w:rPr>
        <w:t>听取了</w:t>
      </w:r>
      <w:r>
        <w:rPr>
          <w:rFonts w:eastAsia="仿宋" w:hint="eastAsia"/>
          <w:sz w:val="32"/>
          <w:szCs w:val="32"/>
        </w:rPr>
        <w:t>学院副院长苗立志</w:t>
      </w:r>
      <w:r w:rsidRPr="00265E40">
        <w:rPr>
          <w:rFonts w:eastAsia="仿宋" w:hint="eastAsia"/>
          <w:sz w:val="32"/>
          <w:szCs w:val="32"/>
        </w:rPr>
        <w:t>关于</w:t>
      </w:r>
      <w:r w:rsidRPr="00840199">
        <w:rPr>
          <w:rFonts w:eastAsia="仿宋" w:hint="eastAsia"/>
          <w:sz w:val="32"/>
          <w:szCs w:val="32"/>
        </w:rPr>
        <w:t>本科教育教学诊断意见整改工作</w:t>
      </w:r>
      <w:r w:rsidRPr="00265E40">
        <w:rPr>
          <w:rFonts w:eastAsia="仿宋" w:hint="eastAsia"/>
          <w:sz w:val="32"/>
          <w:szCs w:val="32"/>
        </w:rPr>
        <w:t>的情况说明。</w:t>
      </w:r>
      <w:bookmarkEnd w:id="7"/>
    </w:p>
    <w:p w14:paraId="43BBA436" w14:textId="2AC18F45" w:rsidR="001C0983" w:rsidRDefault="001C0983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27DB54F" w14:textId="77777777" w:rsidR="00D131E2" w:rsidRDefault="00D131E2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r w:rsidRPr="00840199">
        <w:rPr>
          <w:rFonts w:eastAsia="仿宋" w:hint="eastAsia"/>
          <w:b/>
          <w:bCs/>
          <w:sz w:val="32"/>
          <w:szCs w:val="32"/>
        </w:rPr>
        <w:t>审定</w:t>
      </w:r>
      <w:bookmarkStart w:id="8" w:name="_Hlk179471932"/>
      <w:r w:rsidRPr="00840199">
        <w:rPr>
          <w:rFonts w:eastAsia="仿宋" w:hint="eastAsia"/>
          <w:b/>
          <w:bCs/>
          <w:sz w:val="32"/>
          <w:szCs w:val="32"/>
        </w:rPr>
        <w:t>2024</w:t>
      </w:r>
      <w:r w:rsidRPr="00840199">
        <w:rPr>
          <w:rFonts w:eastAsia="仿宋" w:hint="eastAsia"/>
          <w:b/>
          <w:bCs/>
          <w:sz w:val="32"/>
          <w:szCs w:val="32"/>
        </w:rPr>
        <w:t>年物联网学院</w:t>
      </w:r>
      <w:r>
        <w:rPr>
          <w:rFonts w:eastAsia="仿宋" w:hint="eastAsia"/>
          <w:b/>
          <w:bCs/>
          <w:sz w:val="32"/>
          <w:szCs w:val="32"/>
        </w:rPr>
        <w:t>固定资产</w:t>
      </w:r>
      <w:r w:rsidRPr="00840199">
        <w:rPr>
          <w:rFonts w:eastAsia="仿宋" w:hint="eastAsia"/>
          <w:b/>
          <w:bCs/>
          <w:sz w:val="32"/>
          <w:szCs w:val="32"/>
        </w:rPr>
        <w:t>报废</w:t>
      </w:r>
      <w:bookmarkEnd w:id="8"/>
      <w:r>
        <w:rPr>
          <w:rFonts w:eastAsia="仿宋" w:hint="eastAsia"/>
          <w:b/>
          <w:bCs/>
          <w:sz w:val="32"/>
          <w:szCs w:val="32"/>
        </w:rPr>
        <w:t>方案</w:t>
      </w:r>
    </w:p>
    <w:p w14:paraId="25CCFABB" w14:textId="5D04C6C3" w:rsidR="001C0983" w:rsidRDefault="00D131E2" w:rsidP="00D131E2">
      <w:pPr>
        <w:tabs>
          <w:tab w:val="left" w:pos="5130"/>
        </w:tabs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</w:t>
      </w:r>
      <w:r w:rsidRPr="00265E40">
        <w:rPr>
          <w:rFonts w:eastAsia="仿宋" w:hint="eastAsia"/>
          <w:sz w:val="32"/>
          <w:szCs w:val="32"/>
        </w:rPr>
        <w:t>听取了</w:t>
      </w:r>
      <w:r>
        <w:rPr>
          <w:rFonts w:eastAsia="仿宋" w:hint="eastAsia"/>
          <w:sz w:val="32"/>
          <w:szCs w:val="32"/>
        </w:rPr>
        <w:t>学院资产管理员余金蓉</w:t>
      </w:r>
      <w:r w:rsidRPr="00265E40">
        <w:rPr>
          <w:rFonts w:eastAsia="仿宋" w:hint="eastAsia"/>
          <w:sz w:val="32"/>
          <w:szCs w:val="32"/>
        </w:rPr>
        <w:t>关于</w:t>
      </w:r>
      <w:r w:rsidRPr="00840199">
        <w:rPr>
          <w:rFonts w:eastAsia="仿宋" w:hint="eastAsia"/>
          <w:sz w:val="32"/>
          <w:szCs w:val="32"/>
        </w:rPr>
        <w:t>2024</w:t>
      </w:r>
      <w:r w:rsidRPr="00840199">
        <w:rPr>
          <w:rFonts w:eastAsia="仿宋" w:hint="eastAsia"/>
          <w:sz w:val="32"/>
          <w:szCs w:val="32"/>
        </w:rPr>
        <w:t>年物联网学院固定资产报废</w:t>
      </w:r>
      <w:r w:rsidRPr="00265E40">
        <w:rPr>
          <w:rFonts w:eastAsia="仿宋" w:hint="eastAsia"/>
          <w:sz w:val="32"/>
          <w:szCs w:val="32"/>
        </w:rPr>
        <w:t>的情况说明。</w:t>
      </w:r>
    </w:p>
    <w:p w14:paraId="6090506B" w14:textId="77777777" w:rsidR="00D131E2" w:rsidRDefault="00D131E2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21C3E57" w14:textId="77777777" w:rsidR="00D131E2" w:rsidRPr="00D131E2" w:rsidRDefault="00D131E2" w:rsidP="00D131E2">
      <w:pPr>
        <w:tabs>
          <w:tab w:val="left" w:pos="5130"/>
        </w:tabs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2359F1F4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2F24CBCB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131E2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1C0983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F5BF6" w14:textId="77777777" w:rsidR="00EB5DF7" w:rsidRDefault="00EB5DF7" w:rsidP="00EB1079">
      <w:r>
        <w:separator/>
      </w:r>
    </w:p>
  </w:endnote>
  <w:endnote w:type="continuationSeparator" w:id="0">
    <w:p w14:paraId="1B08B0E6" w14:textId="77777777" w:rsidR="00EB5DF7" w:rsidRDefault="00EB5DF7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A243D" w14:textId="77777777" w:rsidR="00EB5DF7" w:rsidRDefault="00EB5DF7" w:rsidP="00EB1079">
      <w:r>
        <w:separator/>
      </w:r>
    </w:p>
  </w:footnote>
  <w:footnote w:type="continuationSeparator" w:id="0">
    <w:p w14:paraId="015EBF0E" w14:textId="77777777" w:rsidR="00EB5DF7" w:rsidRDefault="00EB5DF7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262</cp:revision>
  <cp:lastPrinted>2020-09-17T06:15:00Z</cp:lastPrinted>
  <dcterms:created xsi:type="dcterms:W3CDTF">2019-04-12T03:38:00Z</dcterms:created>
  <dcterms:modified xsi:type="dcterms:W3CDTF">2024-10-12T06:49:00Z</dcterms:modified>
</cp:coreProperties>
</file>