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100"/>
                <w:szCs w:val="100"/>
              </w:rPr>
              <w:t>党委会会议信息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第20期</w:t>
            </w:r>
            <w:r>
              <w:rPr>
                <w:rFonts w:eastAsia="黑体"/>
                <w:bCs/>
              </w:rPr>
              <w:t xml:space="preserve">  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23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年9月6日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9月6日下午，物</w:t>
      </w:r>
      <w:r>
        <w:rPr>
          <w:rFonts w:hint="eastAsia" w:ascii="仿宋_GB2312" w:hAnsi="仿宋"/>
          <w:color w:val="auto"/>
          <w:sz w:val="28"/>
          <w:szCs w:val="28"/>
        </w:rPr>
        <w:t>联网学院党委以线上线下相结合方式，召开了202</w:t>
      </w:r>
      <w:r>
        <w:rPr>
          <w:rFonts w:ascii="仿宋_GB2312" w:hAnsi="仿宋"/>
          <w:color w:val="auto"/>
          <w:sz w:val="28"/>
          <w:szCs w:val="28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</w:rPr>
        <w:t>20次会议，会议由院党委书记邓艳华主持。出席会议的有：党委书记邓艳华，党委副书记、院长张登银，党委副书记、副院长徐欣娅，党委委员、副院长潘甦，党委委员、副院长陆音，副院</w:t>
      </w:r>
      <w:r>
        <w:rPr>
          <w:rFonts w:hint="eastAsia" w:ascii="仿宋_GB2312" w:hAnsi="仿宋"/>
          <w:sz w:val="28"/>
          <w:szCs w:val="28"/>
        </w:rPr>
        <w:t>长解相朋。专职组织员唐静月列席会议。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会议议题如下：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议题一：研究推荐中共南京邮电大学第四届“两委”委员候选人初步人选；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/>
          <w:sz w:val="28"/>
          <w:szCs w:val="28"/>
        </w:rPr>
        <w:t>议题二：研究推荐中共南京邮电大学第四次代表大会代表候选</w:t>
      </w:r>
      <w:bookmarkStart w:id="0" w:name="_GoBack"/>
      <w:bookmarkEnd w:id="0"/>
      <w:r>
        <w:rPr>
          <w:rFonts w:hint="eastAsia" w:ascii="仿宋_GB2312" w:hAnsi="仿宋"/>
          <w:sz w:val="28"/>
          <w:szCs w:val="28"/>
        </w:rPr>
        <w:t>人预备人选</w:t>
      </w:r>
      <w:r>
        <w:rPr>
          <w:rFonts w:hint="eastAsia" w:ascii="仿宋_GB2312" w:hAnsi="仿宋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议题三：审议学工二支部、学工三支部调整及支委改选的请示。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</w:docVars>
  <w:rsids>
    <w:rsidRoot w:val="006A761A"/>
    <w:rsid w:val="00011065"/>
    <w:rsid w:val="00012C4A"/>
    <w:rsid w:val="000228B1"/>
    <w:rsid w:val="00027552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67D0B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5DA2"/>
    <w:rsid w:val="002469EC"/>
    <w:rsid w:val="00261C71"/>
    <w:rsid w:val="002A4836"/>
    <w:rsid w:val="002B039C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403F0C"/>
    <w:rsid w:val="00404D57"/>
    <w:rsid w:val="004078AB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94579"/>
    <w:rsid w:val="0059591E"/>
    <w:rsid w:val="005B4AC7"/>
    <w:rsid w:val="005E50A8"/>
    <w:rsid w:val="00611468"/>
    <w:rsid w:val="00661CDA"/>
    <w:rsid w:val="006A26A0"/>
    <w:rsid w:val="006A761A"/>
    <w:rsid w:val="006B418A"/>
    <w:rsid w:val="006C1EBA"/>
    <w:rsid w:val="006C297A"/>
    <w:rsid w:val="006E00B0"/>
    <w:rsid w:val="006F3D2D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16BCD"/>
    <w:rsid w:val="0084024B"/>
    <w:rsid w:val="00866C42"/>
    <w:rsid w:val="0087126C"/>
    <w:rsid w:val="008B56C1"/>
    <w:rsid w:val="008C0F25"/>
    <w:rsid w:val="008C5EC1"/>
    <w:rsid w:val="008F5B28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B0F20"/>
    <w:rsid w:val="00AF54CE"/>
    <w:rsid w:val="00B25455"/>
    <w:rsid w:val="00B36C3A"/>
    <w:rsid w:val="00B44BA1"/>
    <w:rsid w:val="00B55E50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645B9"/>
    <w:rsid w:val="00C92803"/>
    <w:rsid w:val="00CB1CD0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46A07"/>
    <w:rsid w:val="00F57FAD"/>
    <w:rsid w:val="00F600CD"/>
    <w:rsid w:val="00F66752"/>
    <w:rsid w:val="00F73192"/>
    <w:rsid w:val="00F8695A"/>
    <w:rsid w:val="00FA57BD"/>
    <w:rsid w:val="02037683"/>
    <w:rsid w:val="17262717"/>
    <w:rsid w:val="1B176690"/>
    <w:rsid w:val="2AD60EC8"/>
    <w:rsid w:val="2D1D5B93"/>
    <w:rsid w:val="3814387E"/>
    <w:rsid w:val="44737C7B"/>
    <w:rsid w:val="56C854A7"/>
    <w:rsid w:val="6D5737C1"/>
    <w:rsid w:val="7A42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242</Characters>
  <Lines>2</Lines>
  <Paragraphs>1</Paragraphs>
  <TotalTime>1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2023-10-08T08:05:20Z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